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96A" w:rsidRDefault="0059796A" w:rsidP="00514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43F8" w:rsidRPr="008518AF" w:rsidRDefault="005143F8" w:rsidP="00514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18AF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:rsidR="005143F8" w:rsidRPr="008518AF" w:rsidRDefault="005143F8" w:rsidP="00514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18AF">
        <w:rPr>
          <w:rFonts w:ascii="Times New Roman" w:eastAsia="Times New Roman" w:hAnsi="Times New Roman" w:cs="Times New Roman"/>
          <w:b/>
          <w:bCs/>
          <w:sz w:val="24"/>
          <w:szCs w:val="24"/>
        </w:rPr>
        <w:t>Regular Session</w:t>
      </w:r>
    </w:p>
    <w:p w:rsidR="005143F8" w:rsidRPr="008518AF" w:rsidRDefault="005143F8" w:rsidP="00514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18AF">
        <w:rPr>
          <w:rFonts w:ascii="Times New Roman" w:eastAsia="Times New Roman" w:hAnsi="Times New Roman" w:cs="Times New Roman"/>
          <w:b/>
          <w:bCs/>
          <w:sz w:val="24"/>
          <w:szCs w:val="24"/>
        </w:rPr>
        <w:t>of the</w:t>
      </w:r>
    </w:p>
    <w:p w:rsidR="005143F8" w:rsidRPr="008518AF" w:rsidRDefault="005143F8" w:rsidP="00514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18AF">
        <w:rPr>
          <w:rFonts w:ascii="Times New Roman" w:eastAsia="Times New Roman" w:hAnsi="Times New Roman" w:cs="Times New Roman"/>
          <w:b/>
          <w:bCs/>
          <w:sz w:val="24"/>
          <w:szCs w:val="24"/>
        </w:rPr>
        <w:t>Moultrie City Council</w:t>
      </w:r>
    </w:p>
    <w:p w:rsidR="005143F8" w:rsidRDefault="00512F23" w:rsidP="00514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September 17</w:t>
      </w:r>
      <w:r w:rsidR="00B6077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6C0D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2024</w:t>
      </w:r>
    </w:p>
    <w:p w:rsidR="00512F23" w:rsidRPr="008518AF" w:rsidRDefault="00512F23" w:rsidP="00514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6:00 PM</w:t>
      </w:r>
    </w:p>
    <w:p w:rsidR="005143F8" w:rsidRPr="008518AF" w:rsidRDefault="005143F8" w:rsidP="00514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18AF">
        <w:rPr>
          <w:rFonts w:ascii="Times New Roman" w:eastAsia="Times New Roman" w:hAnsi="Times New Roman" w:cs="Times New Roman"/>
          <w:b/>
          <w:bCs/>
          <w:sz w:val="24"/>
          <w:szCs w:val="24"/>
        </w:rPr>
        <w:t>Moultrie Municipal Building</w:t>
      </w:r>
    </w:p>
    <w:p w:rsidR="005143F8" w:rsidRPr="008518AF" w:rsidRDefault="005143F8" w:rsidP="00514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43F8" w:rsidRPr="00EA4C36" w:rsidRDefault="005143F8" w:rsidP="005143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468E">
        <w:rPr>
          <w:rFonts w:ascii="Times New Roman" w:eastAsia="Times New Roman" w:hAnsi="Times New Roman" w:cs="Times New Roman"/>
          <w:b/>
          <w:bCs/>
          <w:sz w:val="24"/>
          <w:szCs w:val="24"/>
        </w:rPr>
        <w:t>Call to Order</w:t>
      </w:r>
      <w:r w:rsidR="00EA4C3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6E563C" w:rsidRPr="00EA4C36" w:rsidRDefault="005143F8" w:rsidP="00EA4C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468E">
        <w:rPr>
          <w:rFonts w:ascii="Times New Roman" w:eastAsia="Times New Roman" w:hAnsi="Times New Roman" w:cs="Times New Roman"/>
          <w:b/>
          <w:bCs/>
          <w:sz w:val="24"/>
          <w:szCs w:val="24"/>
        </w:rPr>
        <w:t>Invocation and Pledge of Allegiance</w:t>
      </w:r>
      <w:r w:rsidR="00EA4C3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8B75B2" w:rsidRDefault="00512F23" w:rsidP="008B75B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Conduct Third Public Hearing regarding Proposed Millage Rate for 2024</w:t>
      </w:r>
      <w:r w:rsidR="005173D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5173D0" w:rsidRPr="005173D0" w:rsidRDefault="005173D0" w:rsidP="005173D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73D0">
        <w:rPr>
          <w:rFonts w:ascii="Times New Roman" w:eastAsia="Times New Roman" w:hAnsi="Times New Roman" w:cs="Times New Roman"/>
          <w:bCs/>
          <w:sz w:val="24"/>
          <w:szCs w:val="24"/>
        </w:rPr>
        <w:t>The City of Moultrie has tentatively adopted a millage rate of 7.90</w:t>
      </w:r>
    </w:p>
    <w:p w:rsidR="00512F23" w:rsidRPr="00EA4C36" w:rsidRDefault="00512F23" w:rsidP="00512F23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A477C" w:rsidRPr="002252CC" w:rsidRDefault="007A477C" w:rsidP="007A47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Conduct Public Hearing regarding a request to rezone land in the Land Lot 215 of the 8</w:t>
      </w:r>
      <w:r w:rsidRPr="006A5C5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Land District of Colquitt County, Georgia (M048B 002A Quincy Darbyshire Road)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7A477C" w:rsidRPr="007D468E" w:rsidRDefault="007A477C" w:rsidP="007A477C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7D468E">
        <w:rPr>
          <w:rFonts w:ascii="Times New Roman" w:hAnsi="Times New Roman" w:cs="Times New Roman"/>
          <w:bCs/>
          <w:sz w:val="24"/>
          <w:szCs w:val="24"/>
        </w:rPr>
        <w:t>Applican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Tony Lasseter </w:t>
      </w:r>
    </w:p>
    <w:p w:rsidR="007A477C" w:rsidRPr="007D468E" w:rsidRDefault="007A477C" w:rsidP="007A477C">
      <w:pPr>
        <w:ind w:left="2160" w:hanging="1380"/>
        <w:rPr>
          <w:rFonts w:ascii="Times New Roman" w:hAnsi="Times New Roman" w:cs="Times New Roman"/>
          <w:bCs/>
          <w:sz w:val="24"/>
          <w:szCs w:val="24"/>
        </w:rPr>
      </w:pPr>
      <w:r w:rsidRPr="007D468E">
        <w:rPr>
          <w:rFonts w:ascii="Times New Roman" w:hAnsi="Times New Roman" w:cs="Times New Roman"/>
          <w:bCs/>
          <w:sz w:val="24"/>
          <w:szCs w:val="24"/>
        </w:rPr>
        <w:t>Location</w:t>
      </w:r>
      <w:r w:rsidRPr="007D468E">
        <w:rPr>
          <w:rFonts w:ascii="Times New Roman" w:hAnsi="Times New Roman" w:cs="Times New Roman"/>
          <w:bCs/>
          <w:sz w:val="24"/>
          <w:szCs w:val="24"/>
        </w:rPr>
        <w:tab/>
        <w:t>Land located in L</w:t>
      </w:r>
      <w:r>
        <w:rPr>
          <w:rFonts w:ascii="Times New Roman" w:hAnsi="Times New Roman" w:cs="Times New Roman"/>
          <w:bCs/>
          <w:sz w:val="24"/>
          <w:szCs w:val="24"/>
        </w:rPr>
        <w:t>and Lot Number 215</w:t>
      </w:r>
      <w:r w:rsidRPr="007D468E">
        <w:rPr>
          <w:rFonts w:ascii="Times New Roman" w:hAnsi="Times New Roman" w:cs="Times New Roman"/>
          <w:bCs/>
          <w:sz w:val="24"/>
          <w:szCs w:val="24"/>
        </w:rPr>
        <w:t xml:space="preserve"> of the 8</w:t>
      </w:r>
      <w:r w:rsidRPr="007D468E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7D468E">
        <w:rPr>
          <w:rFonts w:ascii="Times New Roman" w:hAnsi="Times New Roman" w:cs="Times New Roman"/>
          <w:bCs/>
          <w:sz w:val="24"/>
          <w:szCs w:val="24"/>
        </w:rPr>
        <w:t xml:space="preserve"> Land District of Moultrie, Georgia </w:t>
      </w:r>
    </w:p>
    <w:p w:rsidR="007A477C" w:rsidRPr="007D468E" w:rsidRDefault="007A477C" w:rsidP="007A477C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7D468E">
        <w:rPr>
          <w:rFonts w:ascii="Times New Roman" w:hAnsi="Times New Roman" w:cs="Times New Roman"/>
          <w:bCs/>
          <w:sz w:val="24"/>
          <w:szCs w:val="24"/>
        </w:rPr>
        <w:tab/>
      </w:r>
      <w:r w:rsidRPr="007D468E">
        <w:rPr>
          <w:rFonts w:ascii="Times New Roman" w:hAnsi="Times New Roman" w:cs="Times New Roman"/>
          <w:bCs/>
          <w:sz w:val="24"/>
          <w:szCs w:val="24"/>
        </w:rPr>
        <w:tab/>
        <w:t>(</w:t>
      </w:r>
      <w:r>
        <w:rPr>
          <w:rFonts w:ascii="Times New Roman" w:hAnsi="Times New Roman" w:cs="Times New Roman"/>
          <w:bCs/>
          <w:sz w:val="24"/>
          <w:szCs w:val="24"/>
        </w:rPr>
        <w:t xml:space="preserve">M048B 002A Quincy Darbyshire Road </w:t>
      </w:r>
    </w:p>
    <w:p w:rsidR="007A477C" w:rsidRDefault="007A477C" w:rsidP="007A477C">
      <w:pPr>
        <w:ind w:left="2160" w:hanging="1440"/>
        <w:rPr>
          <w:rFonts w:ascii="Times New Roman" w:hAnsi="Times New Roman" w:cs="Times New Roman"/>
          <w:bCs/>
          <w:sz w:val="24"/>
          <w:szCs w:val="24"/>
        </w:rPr>
      </w:pPr>
      <w:r w:rsidRPr="007D468E">
        <w:rPr>
          <w:rFonts w:ascii="Times New Roman" w:hAnsi="Times New Roman" w:cs="Times New Roman"/>
          <w:bCs/>
          <w:sz w:val="24"/>
          <w:szCs w:val="24"/>
        </w:rPr>
        <w:t>Zoning</w:t>
      </w:r>
      <w:r w:rsidRPr="007D468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AG (Agricultural District</w:t>
      </w:r>
      <w:r w:rsidRPr="007D468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to C-3 (Commercial District</w:t>
      </w:r>
      <w:r w:rsidRPr="007D468E">
        <w:rPr>
          <w:rFonts w:ascii="Times New Roman" w:hAnsi="Times New Roman" w:cs="Times New Roman"/>
          <w:bCs/>
          <w:sz w:val="24"/>
          <w:szCs w:val="24"/>
        </w:rPr>
        <w:t>)</w:t>
      </w:r>
    </w:p>
    <w:p w:rsidR="007A477C" w:rsidRPr="00555341" w:rsidRDefault="007A477C" w:rsidP="007A47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Consider Third and Final </w:t>
      </w:r>
      <w:r w:rsidRPr="009830CE">
        <w:rPr>
          <w:rFonts w:ascii="Times New Roman" w:hAnsi="Times New Roman" w:cs="Times New Roman"/>
          <w:b/>
          <w:bCs/>
          <w:sz w:val="24"/>
          <w:szCs w:val="24"/>
        </w:rPr>
        <w:t>Reading of Ordinance to amend the City of Moultrie Zoning Ordinance adopted October 17, 1972, as amended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7A477C" w:rsidRDefault="007A477C" w:rsidP="007A477C">
      <w:pPr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 w:rsidRPr="009830CE">
        <w:rPr>
          <w:rFonts w:ascii="Times New Roman" w:hAnsi="Times New Roman" w:cs="Times New Roman"/>
          <w:bCs/>
          <w:sz w:val="24"/>
          <w:szCs w:val="24"/>
        </w:rPr>
        <w:t xml:space="preserve">See Agenda Item Number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</w:p>
    <w:p w:rsidR="007A477C" w:rsidRDefault="007A477C" w:rsidP="007A47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Conduct Public Hearing regarding a request to rezone land in the Land Lot 246 of the 8</w:t>
      </w:r>
      <w:r w:rsidRPr="008E3D9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Land District of Colquitt County, Geor</w:t>
      </w:r>
      <w:r w:rsidR="006E1DA6">
        <w:rPr>
          <w:rFonts w:ascii="Times New Roman" w:eastAsia="Times New Roman" w:hAnsi="Times New Roman" w:cs="Times New Roman"/>
          <w:b/>
          <w:bCs/>
          <w:sz w:val="24"/>
          <w:szCs w:val="24"/>
        </w:rPr>
        <w:t>gia (M048B, 023 Rowland Drive)</w:t>
      </w:r>
      <w:bookmarkStart w:id="0" w:name="_GoBack"/>
      <w:bookmarkEnd w:id="0"/>
    </w:p>
    <w:p w:rsidR="007A477C" w:rsidRDefault="007A477C" w:rsidP="007A477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477C" w:rsidRPr="008E3D90" w:rsidRDefault="007A477C" w:rsidP="007A477C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E3D90">
        <w:rPr>
          <w:rFonts w:ascii="Times New Roman" w:hAnsi="Times New Roman" w:cs="Times New Roman"/>
          <w:bCs/>
          <w:sz w:val="24"/>
          <w:szCs w:val="24"/>
        </w:rPr>
        <w:t>Applican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ab/>
        <w:t>Lynn Lasseter and Sonia Wilcox</w:t>
      </w:r>
    </w:p>
    <w:p w:rsidR="007A477C" w:rsidRPr="008E3D90" w:rsidRDefault="007A477C" w:rsidP="007A477C">
      <w:pPr>
        <w:ind w:left="2160" w:hanging="1380"/>
        <w:rPr>
          <w:rFonts w:ascii="Times New Roman" w:hAnsi="Times New Roman" w:cs="Times New Roman"/>
          <w:bCs/>
          <w:sz w:val="24"/>
          <w:szCs w:val="24"/>
        </w:rPr>
      </w:pPr>
      <w:r w:rsidRPr="008E3D90">
        <w:rPr>
          <w:rFonts w:ascii="Times New Roman" w:hAnsi="Times New Roman" w:cs="Times New Roman"/>
          <w:bCs/>
          <w:sz w:val="24"/>
          <w:szCs w:val="24"/>
        </w:rPr>
        <w:t>Location</w:t>
      </w:r>
      <w:r w:rsidRPr="008E3D90">
        <w:rPr>
          <w:rFonts w:ascii="Times New Roman" w:hAnsi="Times New Roman" w:cs="Times New Roman"/>
          <w:bCs/>
          <w:sz w:val="24"/>
          <w:szCs w:val="24"/>
        </w:rPr>
        <w:tab/>
        <w:t>Land located in L</w:t>
      </w:r>
      <w:r>
        <w:rPr>
          <w:rFonts w:ascii="Times New Roman" w:hAnsi="Times New Roman" w:cs="Times New Roman"/>
          <w:bCs/>
          <w:sz w:val="24"/>
          <w:szCs w:val="24"/>
        </w:rPr>
        <w:t>and Lot Number 246</w:t>
      </w:r>
      <w:r w:rsidRPr="008E3D90">
        <w:rPr>
          <w:rFonts w:ascii="Times New Roman" w:hAnsi="Times New Roman" w:cs="Times New Roman"/>
          <w:bCs/>
          <w:sz w:val="24"/>
          <w:szCs w:val="24"/>
        </w:rPr>
        <w:t xml:space="preserve"> of the 8</w:t>
      </w:r>
      <w:r w:rsidRPr="008E3D90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8E3D90">
        <w:rPr>
          <w:rFonts w:ascii="Times New Roman" w:hAnsi="Times New Roman" w:cs="Times New Roman"/>
          <w:bCs/>
          <w:sz w:val="24"/>
          <w:szCs w:val="24"/>
        </w:rPr>
        <w:t xml:space="preserve"> Land District of Moultrie, Georgia </w:t>
      </w:r>
    </w:p>
    <w:p w:rsidR="007A477C" w:rsidRPr="008E3D90" w:rsidRDefault="007A477C" w:rsidP="007A477C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(M048B 023 Rowland Drive</w:t>
      </w:r>
      <w:r w:rsidRPr="008E3D90">
        <w:rPr>
          <w:rFonts w:ascii="Times New Roman" w:hAnsi="Times New Roman" w:cs="Times New Roman"/>
          <w:bCs/>
          <w:sz w:val="24"/>
          <w:szCs w:val="24"/>
        </w:rPr>
        <w:t>)</w:t>
      </w:r>
    </w:p>
    <w:p w:rsidR="007A477C" w:rsidRDefault="007A477C" w:rsidP="007A477C">
      <w:pPr>
        <w:ind w:left="2160" w:hanging="1440"/>
        <w:rPr>
          <w:rFonts w:ascii="Times New Roman" w:hAnsi="Times New Roman" w:cs="Times New Roman"/>
          <w:bCs/>
          <w:sz w:val="24"/>
          <w:szCs w:val="24"/>
        </w:rPr>
      </w:pPr>
      <w:r w:rsidRPr="008E3D90">
        <w:rPr>
          <w:rFonts w:ascii="Times New Roman" w:hAnsi="Times New Roman" w:cs="Times New Roman"/>
          <w:bCs/>
          <w:sz w:val="24"/>
          <w:szCs w:val="24"/>
        </w:rPr>
        <w:t>Zoning</w:t>
      </w:r>
      <w:r w:rsidRPr="008E3D9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AG (Agricultural District</w:t>
      </w:r>
      <w:r w:rsidRPr="008E3D90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to C3 (Commercial</w:t>
      </w:r>
      <w:r w:rsidRPr="008E3D90">
        <w:rPr>
          <w:rFonts w:ascii="Times New Roman" w:hAnsi="Times New Roman" w:cs="Times New Roman"/>
          <w:bCs/>
          <w:sz w:val="24"/>
          <w:szCs w:val="24"/>
        </w:rPr>
        <w:t xml:space="preserve"> District)</w:t>
      </w:r>
    </w:p>
    <w:p w:rsidR="007A477C" w:rsidRPr="00555341" w:rsidRDefault="007A477C" w:rsidP="007A47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Consider Third  and Final </w:t>
      </w:r>
      <w:r w:rsidRPr="009830CE">
        <w:rPr>
          <w:rFonts w:ascii="Times New Roman" w:hAnsi="Times New Roman" w:cs="Times New Roman"/>
          <w:b/>
          <w:bCs/>
          <w:sz w:val="24"/>
          <w:szCs w:val="24"/>
        </w:rPr>
        <w:t>Reading of Ordinance to amend the City of Moultrie Zoning Ordinance adopted October 17, 1972, as amended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7A477C" w:rsidRPr="007A477C" w:rsidRDefault="007A477C" w:rsidP="007A477C">
      <w:pPr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 w:rsidRPr="009830CE">
        <w:rPr>
          <w:rFonts w:ascii="Times New Roman" w:hAnsi="Times New Roman" w:cs="Times New Roman"/>
          <w:bCs/>
          <w:sz w:val="24"/>
          <w:szCs w:val="24"/>
        </w:rPr>
        <w:t xml:space="preserve">See Agenda Item Number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</w:p>
    <w:p w:rsidR="005173D0" w:rsidRDefault="005173D0" w:rsidP="00EA4C3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 Resolution to adopt Annual Balanced Budget For Fiscal Year 2024-2025</w:t>
      </w:r>
    </w:p>
    <w:p w:rsidR="005173D0" w:rsidRDefault="005173D0" w:rsidP="005173D0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173D0" w:rsidRPr="00366A48" w:rsidRDefault="00366A48" w:rsidP="00366A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 Third and Final Reading of Ordinance to se</w:t>
      </w:r>
      <w:r w:rsidR="00F67862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the Millage Rate for 2024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B927B4" w:rsidRPr="00366A48" w:rsidRDefault="00B927B4" w:rsidP="00B927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 Third and Final Reading to amend the Solid Waste Management Ordinances of the City of Moultrie, as amended, to Repeal Conflicting Ordinances and For Other Purposes</w:t>
      </w:r>
      <w:r w:rsidR="00366A48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B927B4" w:rsidRDefault="002E4330" w:rsidP="00B927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Consider Third and Final</w:t>
      </w:r>
      <w:r w:rsidR="00B927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Reading to amend Businesses Ordinance of the City of Moultrie, as amended, to repeal conflicting ordinances and for other purposes</w:t>
      </w:r>
      <w:r w:rsidR="00B927B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B927B4" w:rsidRDefault="00B927B4" w:rsidP="00B927B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06ED">
        <w:rPr>
          <w:rFonts w:ascii="Times New Roman" w:eastAsia="Times New Roman" w:hAnsi="Times New Roman" w:cs="Times New Roman"/>
          <w:bCs/>
          <w:sz w:val="24"/>
          <w:szCs w:val="24"/>
        </w:rPr>
        <w:t>Schedule of License Fees</w:t>
      </w:r>
    </w:p>
    <w:p w:rsidR="00B927B4" w:rsidRPr="000E06ED" w:rsidRDefault="00B927B4" w:rsidP="00B927B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927B4" w:rsidRDefault="002E4330" w:rsidP="00B927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Consider Third and Final</w:t>
      </w:r>
      <w:r w:rsidR="00B927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Reading to amend Buildings and Building Regulations Ordinances of the City of Moultrie, as amended, to repeal conflicting ordinances and for other purposes</w:t>
      </w:r>
      <w:r w:rsidR="00B927B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2B44BB" w:rsidRPr="000977AE" w:rsidRDefault="00B927B4" w:rsidP="000977AE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Cleanup Bond in the D</w:t>
      </w:r>
      <w:r w:rsidRPr="000E06ED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molition or Removal of Structures</w:t>
      </w:r>
      <w:r w:rsidR="000977A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366A48" w:rsidRPr="00366A48" w:rsidRDefault="00366A48" w:rsidP="00366A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6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CONSENT AGENDA (ITEMS #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</w:t>
      </w:r>
      <w:r w:rsidRPr="00366A48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 w:rsidRPr="00366A4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366A48" w:rsidRPr="00366A48" w:rsidRDefault="00366A48" w:rsidP="00366A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6A48">
        <w:rPr>
          <w:rFonts w:ascii="Times New Roman" w:eastAsia="Times New Roman" w:hAnsi="Times New Roman" w:cs="Times New Roman"/>
          <w:b/>
          <w:bCs/>
          <w:sz w:val="24"/>
          <w:szCs w:val="24"/>
        </w:rPr>
        <w:t>The Consent Agenda includes routine items that the City Council will act on with a single vote. Any Council Member may pull any item from the Consent Agenda in order that the Council may act upon it individually.</w:t>
      </w:r>
    </w:p>
    <w:p w:rsidR="00366A48" w:rsidRDefault="00366A48" w:rsidP="00366A48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366A48" w:rsidRPr="005173D0" w:rsidRDefault="00366A48" w:rsidP="00366A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73D0">
        <w:rPr>
          <w:rFonts w:ascii="Times New Roman" w:hAnsi="Times New Roman" w:cs="Times New Roman"/>
          <w:b/>
          <w:bCs/>
          <w:sz w:val="24"/>
          <w:szCs w:val="24"/>
        </w:rPr>
        <w:t>Consider Approval of Minutes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173D0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Called </w:t>
      </w:r>
      <w:r w:rsidRPr="005173D0">
        <w:rPr>
          <w:rFonts w:ascii="Times New Roman" w:hAnsi="Times New Roman" w:cs="Times New Roman"/>
          <w:bCs/>
          <w:sz w:val="24"/>
          <w:szCs w:val="24"/>
        </w:rPr>
        <w:t xml:space="preserve">Budget Work Session – </w:t>
      </w:r>
      <w:r>
        <w:rPr>
          <w:rFonts w:ascii="Times New Roman" w:hAnsi="Times New Roman" w:cs="Times New Roman"/>
          <w:bCs/>
          <w:sz w:val="24"/>
          <w:szCs w:val="24"/>
        </w:rPr>
        <w:t>September 10</w:t>
      </w:r>
      <w:r w:rsidRPr="005173D0">
        <w:rPr>
          <w:rFonts w:ascii="Times New Roman" w:hAnsi="Times New Roman" w:cs="Times New Roman"/>
          <w:bCs/>
          <w:sz w:val="24"/>
          <w:szCs w:val="24"/>
        </w:rPr>
        <w:t>,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5173D0">
        <w:rPr>
          <w:rFonts w:ascii="Times New Roman" w:hAnsi="Times New Roman" w:cs="Times New Roman"/>
          <w:bCs/>
          <w:sz w:val="24"/>
          <w:szCs w:val="24"/>
        </w:rPr>
        <w:t xml:space="preserve"> at 5:00 p.m.</w:t>
      </w:r>
      <w:r w:rsidRPr="005173D0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Called </w:t>
      </w:r>
      <w:r w:rsidRPr="005173D0">
        <w:rPr>
          <w:rFonts w:ascii="Times New Roman" w:hAnsi="Times New Roman" w:cs="Times New Roman"/>
          <w:bCs/>
          <w:sz w:val="24"/>
          <w:szCs w:val="24"/>
        </w:rPr>
        <w:t xml:space="preserve">Council Meeting – September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5173D0">
        <w:rPr>
          <w:rFonts w:ascii="Times New Roman" w:hAnsi="Times New Roman" w:cs="Times New Roman"/>
          <w:bCs/>
          <w:sz w:val="24"/>
          <w:szCs w:val="24"/>
        </w:rPr>
        <w:t>,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5173D0">
        <w:rPr>
          <w:rFonts w:ascii="Times New Roman" w:hAnsi="Times New Roman" w:cs="Times New Roman"/>
          <w:bCs/>
          <w:sz w:val="24"/>
          <w:szCs w:val="24"/>
        </w:rPr>
        <w:t xml:space="preserve"> at 6:00 p.m.</w:t>
      </w:r>
    </w:p>
    <w:p w:rsidR="00366A48" w:rsidRDefault="00366A48" w:rsidP="00366A48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4F2907" w:rsidRDefault="004F2907" w:rsidP="004F290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30CE">
        <w:rPr>
          <w:rFonts w:ascii="Times New Roman" w:hAnsi="Times New Roman" w:cs="Times New Roman"/>
          <w:b/>
          <w:bCs/>
          <w:sz w:val="24"/>
          <w:szCs w:val="24"/>
        </w:rPr>
        <w:t>Consider Recommendation of the Moultrie-Colquitt County Planning Commis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sion to annex a portion of property referenced by Tax Map and Parcel Number: C045 006H Land Lot Number 215 </w:t>
      </w:r>
      <w:r w:rsidRPr="009830CE">
        <w:rPr>
          <w:rFonts w:ascii="Times New Roman" w:hAnsi="Times New Roman" w:cs="Times New Roman"/>
          <w:b/>
          <w:bCs/>
          <w:sz w:val="24"/>
          <w:szCs w:val="24"/>
        </w:rPr>
        <w:t>in the 8</w:t>
      </w:r>
      <w:r w:rsidRPr="009830C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9830CE">
        <w:rPr>
          <w:rFonts w:ascii="Times New Roman" w:hAnsi="Times New Roman" w:cs="Times New Roman"/>
          <w:b/>
          <w:bCs/>
          <w:sz w:val="24"/>
          <w:szCs w:val="24"/>
        </w:rPr>
        <w:t xml:space="preserve"> Land Distri</w:t>
      </w:r>
      <w:r>
        <w:rPr>
          <w:rFonts w:ascii="Times New Roman" w:hAnsi="Times New Roman" w:cs="Times New Roman"/>
          <w:b/>
          <w:bCs/>
          <w:sz w:val="24"/>
          <w:szCs w:val="24"/>
        </w:rPr>
        <w:t>ct of Colquitt County, Georgia</w:t>
      </w:r>
      <w:r w:rsidRPr="009830CE">
        <w:rPr>
          <w:rFonts w:ascii="Times New Roman" w:hAnsi="Times New Roman" w:cs="Times New Roman"/>
          <w:b/>
          <w:bCs/>
          <w:sz w:val="24"/>
          <w:szCs w:val="24"/>
        </w:rPr>
        <w:t xml:space="preserve"> from City zoning dis</w:t>
      </w:r>
      <w:r>
        <w:rPr>
          <w:rFonts w:ascii="Times New Roman" w:hAnsi="Times New Roman" w:cs="Times New Roman"/>
          <w:b/>
          <w:bCs/>
          <w:sz w:val="24"/>
          <w:szCs w:val="24"/>
        </w:rPr>
        <w:t>trict County to C3</w:t>
      </w:r>
      <w:r w:rsidRPr="009830CE">
        <w:rPr>
          <w:rFonts w:ascii="Times New Roman" w:hAnsi="Times New Roman" w:cs="Times New Roman"/>
          <w:b/>
          <w:bCs/>
          <w:sz w:val="24"/>
          <w:szCs w:val="24"/>
        </w:rPr>
        <w:t xml:space="preserve"> upon acceptance by the Colquitt County Board of Commissioners, Place Ordinance on First and Second Reading, and call for a Public Hearing to be held </w:t>
      </w:r>
      <w:r>
        <w:rPr>
          <w:rFonts w:ascii="Times New Roman" w:hAnsi="Times New Roman" w:cs="Times New Roman"/>
          <w:b/>
          <w:bCs/>
          <w:sz w:val="24"/>
          <w:szCs w:val="24"/>
        </w:rPr>
        <w:t>October 15, 2024</w:t>
      </w:r>
      <w:r w:rsidRPr="009830CE">
        <w:rPr>
          <w:rFonts w:ascii="Times New Roman" w:hAnsi="Times New Roman" w:cs="Times New Roman"/>
          <w:b/>
          <w:bCs/>
          <w:sz w:val="24"/>
          <w:szCs w:val="24"/>
        </w:rPr>
        <w:t xml:space="preserve"> at 6:00 p.m.</w:t>
      </w:r>
    </w:p>
    <w:p w:rsidR="004F2907" w:rsidRDefault="004F2907" w:rsidP="004F290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2907" w:rsidRPr="009830CE" w:rsidRDefault="004F2907" w:rsidP="004F2907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830CE">
        <w:rPr>
          <w:rFonts w:ascii="Times New Roman" w:hAnsi="Times New Roman" w:cs="Times New Roman"/>
          <w:bCs/>
          <w:sz w:val="24"/>
          <w:szCs w:val="24"/>
        </w:rPr>
        <w:t>Applicant</w:t>
      </w:r>
      <w:r w:rsidRPr="009830CE">
        <w:rPr>
          <w:rFonts w:ascii="Times New Roman" w:hAnsi="Times New Roman" w:cs="Times New Roman"/>
          <w:bCs/>
          <w:sz w:val="24"/>
          <w:szCs w:val="24"/>
        </w:rPr>
        <w:tab/>
      </w:r>
      <w:r w:rsidR="006754AA">
        <w:rPr>
          <w:rFonts w:ascii="Times New Roman" w:hAnsi="Times New Roman" w:cs="Times New Roman"/>
          <w:bCs/>
          <w:sz w:val="24"/>
          <w:szCs w:val="24"/>
        </w:rPr>
        <w:t>Tony Lasseter</w:t>
      </w:r>
    </w:p>
    <w:p w:rsidR="004F2907" w:rsidRDefault="004F2907" w:rsidP="004F2907">
      <w:pPr>
        <w:ind w:left="2160" w:hanging="1440"/>
        <w:rPr>
          <w:rFonts w:ascii="Times New Roman" w:hAnsi="Times New Roman" w:cs="Times New Roman"/>
          <w:bCs/>
          <w:sz w:val="24"/>
          <w:szCs w:val="24"/>
        </w:rPr>
      </w:pPr>
      <w:r w:rsidRPr="009830CE">
        <w:rPr>
          <w:rFonts w:ascii="Times New Roman" w:hAnsi="Times New Roman" w:cs="Times New Roman"/>
          <w:bCs/>
          <w:sz w:val="24"/>
          <w:szCs w:val="24"/>
        </w:rPr>
        <w:t>Location</w:t>
      </w:r>
      <w:r w:rsidRPr="009830C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Land</w:t>
      </w:r>
      <w:r w:rsidR="006754AA">
        <w:rPr>
          <w:rFonts w:ascii="Times New Roman" w:hAnsi="Times New Roman" w:cs="Times New Roman"/>
          <w:bCs/>
          <w:sz w:val="24"/>
          <w:szCs w:val="24"/>
        </w:rPr>
        <w:t xml:space="preserve"> Located in Land Lot Number 215</w:t>
      </w:r>
      <w:r>
        <w:rPr>
          <w:rFonts w:ascii="Times New Roman" w:hAnsi="Times New Roman" w:cs="Times New Roman"/>
          <w:bCs/>
          <w:sz w:val="24"/>
          <w:szCs w:val="24"/>
        </w:rPr>
        <w:t>of the 8</w:t>
      </w:r>
      <w:r w:rsidRPr="00FB753A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Land District of Moultrie, Georgia</w:t>
      </w:r>
    </w:p>
    <w:p w:rsidR="004F2907" w:rsidRDefault="004F2907" w:rsidP="004F2907">
      <w:pPr>
        <w:ind w:left="216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(Tax Map and Parcel a portion of </w:t>
      </w:r>
      <w:r w:rsidR="006754AA">
        <w:rPr>
          <w:rFonts w:ascii="Times New Roman" w:hAnsi="Times New Roman" w:cs="Times New Roman"/>
          <w:bCs/>
          <w:sz w:val="24"/>
          <w:szCs w:val="24"/>
        </w:rPr>
        <w:t>C045 006H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4F2907" w:rsidRPr="009830CE" w:rsidRDefault="004F2907" w:rsidP="004F2907">
      <w:pPr>
        <w:ind w:left="216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Zoning</w:t>
      </w:r>
      <w:r>
        <w:rPr>
          <w:rFonts w:ascii="Times New Roman" w:hAnsi="Times New Roman" w:cs="Times New Roman"/>
          <w:bCs/>
          <w:sz w:val="24"/>
          <w:szCs w:val="24"/>
        </w:rPr>
        <w:tab/>
        <w:t>County to</w:t>
      </w:r>
      <w:r w:rsidR="006754AA">
        <w:rPr>
          <w:rFonts w:ascii="Times New Roman" w:hAnsi="Times New Roman" w:cs="Times New Roman"/>
          <w:bCs/>
          <w:sz w:val="24"/>
          <w:szCs w:val="24"/>
        </w:rPr>
        <w:t xml:space="preserve"> C3</w:t>
      </w:r>
      <w:r w:rsidR="00777A5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A3CC3">
        <w:rPr>
          <w:rFonts w:ascii="Times New Roman" w:hAnsi="Times New Roman" w:cs="Times New Roman"/>
          <w:bCs/>
          <w:sz w:val="24"/>
          <w:szCs w:val="24"/>
        </w:rPr>
        <w:t>Commercial</w:t>
      </w:r>
      <w:r>
        <w:rPr>
          <w:rFonts w:ascii="Times New Roman" w:hAnsi="Times New Roman" w:cs="Times New Roman"/>
          <w:bCs/>
          <w:sz w:val="24"/>
          <w:szCs w:val="24"/>
        </w:rPr>
        <w:t xml:space="preserve"> District)</w:t>
      </w:r>
    </w:p>
    <w:p w:rsidR="004F2907" w:rsidRDefault="004F2907" w:rsidP="004F290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3CC3" w:rsidRPr="009830CE" w:rsidRDefault="007A3CC3" w:rsidP="007A3CC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30CE">
        <w:rPr>
          <w:rFonts w:ascii="Times New Roman" w:hAnsi="Times New Roman" w:cs="Times New Roman"/>
          <w:b/>
          <w:bCs/>
          <w:sz w:val="24"/>
          <w:szCs w:val="24"/>
        </w:rPr>
        <w:t>Consider First and Second Reading of Ordinance to amend the City of Moultrie Zoning Ordinance adopted October 17, 1972, as amended</w:t>
      </w:r>
    </w:p>
    <w:p w:rsidR="007A3CC3" w:rsidRPr="009830CE" w:rsidRDefault="007A3CC3" w:rsidP="007A3CC3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A3CC3" w:rsidRPr="007A3CC3" w:rsidRDefault="007A3CC3" w:rsidP="007A3CC3">
      <w:pPr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 w:rsidRPr="009830CE">
        <w:rPr>
          <w:rFonts w:ascii="Times New Roman" w:hAnsi="Times New Roman" w:cs="Times New Roman"/>
          <w:bCs/>
          <w:sz w:val="24"/>
          <w:szCs w:val="24"/>
        </w:rPr>
        <w:t xml:space="preserve">See Agenda Item Number </w:t>
      </w:r>
      <w:r w:rsidR="00366A48">
        <w:rPr>
          <w:rFonts w:ascii="Times New Roman" w:hAnsi="Times New Roman" w:cs="Times New Roman"/>
          <w:bCs/>
          <w:sz w:val="24"/>
          <w:szCs w:val="24"/>
        </w:rPr>
        <w:t>14</w:t>
      </w:r>
    </w:p>
    <w:p w:rsidR="0096109C" w:rsidRDefault="00DA1FDF" w:rsidP="009610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Consider </w:t>
      </w:r>
      <w:r w:rsidR="0096109C">
        <w:rPr>
          <w:rFonts w:ascii="Times New Roman" w:eastAsia="Times New Roman" w:hAnsi="Times New Roman" w:cs="Times New Roman"/>
          <w:b/>
          <w:bCs/>
          <w:sz w:val="24"/>
          <w:szCs w:val="24"/>
        </w:rPr>
        <w:t>Hazard Mitigation Grant Program (HMGP 4400-0066) from Georgia Emergency Management and Homeland Security Agency</w:t>
      </w:r>
    </w:p>
    <w:p w:rsidR="0096109C" w:rsidRPr="0096109C" w:rsidRDefault="0096109C" w:rsidP="00366A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43F8" w:rsidRPr="008E3D90" w:rsidRDefault="005143F8" w:rsidP="008E3D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3D90">
        <w:rPr>
          <w:rFonts w:ascii="Times New Roman" w:eastAsia="Times New Roman" w:hAnsi="Times New Roman" w:cs="Times New Roman"/>
          <w:b/>
          <w:bCs/>
          <w:sz w:val="24"/>
          <w:szCs w:val="24"/>
        </w:rPr>
        <w:t>Citiz</w:t>
      </w:r>
      <w:r w:rsidRPr="008E3D90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8E3D90">
        <w:rPr>
          <w:rFonts w:ascii="Times New Roman" w:eastAsia="Times New Roman" w:hAnsi="Times New Roman" w:cs="Times New Roman"/>
          <w:b/>
          <w:bCs/>
          <w:sz w:val="24"/>
          <w:szCs w:val="24"/>
        </w:rPr>
        <w:t>ns to be Heard</w:t>
      </w:r>
    </w:p>
    <w:p w:rsidR="005143F8" w:rsidRPr="007D468E" w:rsidRDefault="005143F8" w:rsidP="005143F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43F8" w:rsidRPr="007D468E" w:rsidRDefault="005143F8" w:rsidP="005143F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468E">
        <w:rPr>
          <w:rFonts w:ascii="Times New Roman" w:eastAsia="Times New Roman" w:hAnsi="Times New Roman" w:cs="Times New Roman"/>
          <w:bCs/>
          <w:sz w:val="24"/>
          <w:szCs w:val="24"/>
        </w:rPr>
        <w:t>THE SPEAKER MUST IDENTIFY BY NAME/ADDRESS BEFORE SPEAKING</w:t>
      </w:r>
    </w:p>
    <w:p w:rsidR="005143F8" w:rsidRDefault="005143F8" w:rsidP="005143F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468E">
        <w:rPr>
          <w:rFonts w:ascii="Times New Roman" w:eastAsia="Times New Roman" w:hAnsi="Times New Roman" w:cs="Times New Roman"/>
          <w:bCs/>
          <w:sz w:val="24"/>
          <w:szCs w:val="24"/>
        </w:rPr>
        <w:t>NO FORMAL ACTION CAN BE TAKEN</w:t>
      </w:r>
    </w:p>
    <w:p w:rsidR="001A090F" w:rsidRPr="007D468E" w:rsidRDefault="001A090F" w:rsidP="005143F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FIVE MINUTE SPEAKING LIMIT</w:t>
      </w:r>
    </w:p>
    <w:p w:rsidR="005143F8" w:rsidRPr="007D468E" w:rsidRDefault="005143F8" w:rsidP="005143F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468E">
        <w:rPr>
          <w:rFonts w:ascii="Times New Roman" w:eastAsia="Times New Roman" w:hAnsi="Times New Roman" w:cs="Times New Roman"/>
          <w:bCs/>
          <w:sz w:val="24"/>
          <w:szCs w:val="24"/>
        </w:rPr>
        <w:t>RULES OF DECORUM ATTACHED</w:t>
      </w:r>
    </w:p>
    <w:p w:rsidR="005143F8" w:rsidRPr="007D468E" w:rsidRDefault="005143F8" w:rsidP="005143F8">
      <w:pPr>
        <w:spacing w:after="0" w:line="240" w:lineRule="auto"/>
        <w:ind w:left="180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143F8" w:rsidRPr="007D468E" w:rsidRDefault="005143F8" w:rsidP="005143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68E">
        <w:rPr>
          <w:rFonts w:ascii="Times New Roman" w:eastAsia="Times New Roman" w:hAnsi="Times New Roman" w:cs="Times New Roman"/>
          <w:b/>
          <w:sz w:val="24"/>
          <w:szCs w:val="24"/>
        </w:rPr>
        <w:t>City Manager’s Report</w:t>
      </w:r>
    </w:p>
    <w:p w:rsidR="005143F8" w:rsidRPr="007D468E" w:rsidRDefault="005143F8" w:rsidP="005143F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3F8" w:rsidRDefault="005143F8" w:rsidP="0080676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68E">
        <w:rPr>
          <w:rFonts w:ascii="Times New Roman" w:eastAsia="Times New Roman" w:hAnsi="Times New Roman" w:cs="Times New Roman"/>
          <w:b/>
          <w:sz w:val="24"/>
          <w:szCs w:val="24"/>
        </w:rPr>
        <w:t>Other Business</w:t>
      </w:r>
    </w:p>
    <w:p w:rsidR="009A5F00" w:rsidRPr="009A5F00" w:rsidRDefault="009A5F00" w:rsidP="005F57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322" w:rsidRPr="005F57C0" w:rsidRDefault="005143F8" w:rsidP="005F57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68E">
        <w:rPr>
          <w:rFonts w:ascii="Times New Roman" w:eastAsia="Times New Roman" w:hAnsi="Times New Roman" w:cs="Times New Roman"/>
          <w:b/>
          <w:sz w:val="24"/>
          <w:szCs w:val="24"/>
        </w:rPr>
        <w:t>Adjourn</w:t>
      </w:r>
    </w:p>
    <w:sectPr w:rsidR="00C42322" w:rsidRPr="005F57C0" w:rsidSect="00F87308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308" w:rsidRDefault="00F87308" w:rsidP="00F87308">
      <w:pPr>
        <w:spacing w:after="0" w:line="240" w:lineRule="auto"/>
      </w:pPr>
      <w:r>
        <w:separator/>
      </w:r>
    </w:p>
  </w:endnote>
  <w:endnote w:type="continuationSeparator" w:id="0">
    <w:p w:rsidR="00F87308" w:rsidRDefault="00F87308" w:rsidP="00F87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308" w:rsidRDefault="00F87308" w:rsidP="00F87308">
      <w:pPr>
        <w:spacing w:after="0" w:line="240" w:lineRule="auto"/>
      </w:pPr>
      <w:r>
        <w:separator/>
      </w:r>
    </w:p>
  </w:footnote>
  <w:footnote w:type="continuationSeparator" w:id="0">
    <w:p w:rsidR="00F87308" w:rsidRDefault="00F87308" w:rsidP="00F87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B1A"/>
    <w:multiLevelType w:val="hybridMultilevel"/>
    <w:tmpl w:val="E20EDB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0F05D52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5330ADA0">
      <w:start w:val="2"/>
      <w:numFmt w:val="lowerLetter"/>
      <w:lvlText w:val="%4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511BC1"/>
    <w:multiLevelType w:val="hybridMultilevel"/>
    <w:tmpl w:val="0498B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E41F7"/>
    <w:multiLevelType w:val="hybridMultilevel"/>
    <w:tmpl w:val="B4CA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E1FE6"/>
    <w:multiLevelType w:val="hybridMultilevel"/>
    <w:tmpl w:val="E2987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84556"/>
    <w:multiLevelType w:val="hybridMultilevel"/>
    <w:tmpl w:val="877C39E0"/>
    <w:lvl w:ilvl="0" w:tplc="65B2FAC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DA164084">
      <w:start w:val="1"/>
      <w:numFmt w:val="lowerLetter"/>
      <w:lvlText w:val="%2)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A6ACA2">
      <w:start w:val="1"/>
      <w:numFmt w:val="lowerLetter"/>
      <w:lvlText w:val="%4)"/>
      <w:lvlJc w:val="left"/>
      <w:pPr>
        <w:tabs>
          <w:tab w:val="num" w:pos="3960"/>
        </w:tabs>
        <w:ind w:left="3960" w:hanging="1440"/>
      </w:pPr>
      <w:rPr>
        <w:rFonts w:ascii="Times New Roman" w:eastAsia="Times New Roman" w:hAnsi="Times New Roman" w:cs="Times New Roman"/>
      </w:rPr>
    </w:lvl>
    <w:lvl w:ilvl="4" w:tplc="3B72D84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8C859E">
      <w:start w:val="1"/>
      <w:numFmt w:val="upp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196FAD"/>
    <w:multiLevelType w:val="hybridMultilevel"/>
    <w:tmpl w:val="3BE4EF18"/>
    <w:lvl w:ilvl="0" w:tplc="F502D45A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F8"/>
    <w:rsid w:val="00011AB6"/>
    <w:rsid w:val="00014215"/>
    <w:rsid w:val="000278A5"/>
    <w:rsid w:val="00030780"/>
    <w:rsid w:val="00034329"/>
    <w:rsid w:val="0003777F"/>
    <w:rsid w:val="000418E9"/>
    <w:rsid w:val="000449CE"/>
    <w:rsid w:val="0005365B"/>
    <w:rsid w:val="00056786"/>
    <w:rsid w:val="00074F5A"/>
    <w:rsid w:val="0007725B"/>
    <w:rsid w:val="000948DF"/>
    <w:rsid w:val="000977AE"/>
    <w:rsid w:val="000A0281"/>
    <w:rsid w:val="000B77A7"/>
    <w:rsid w:val="000C3F72"/>
    <w:rsid w:val="000D5015"/>
    <w:rsid w:val="000E796C"/>
    <w:rsid w:val="000F23BF"/>
    <w:rsid w:val="001026E6"/>
    <w:rsid w:val="0011280E"/>
    <w:rsid w:val="0011778A"/>
    <w:rsid w:val="001217C2"/>
    <w:rsid w:val="00125871"/>
    <w:rsid w:val="00146FC8"/>
    <w:rsid w:val="00153AC9"/>
    <w:rsid w:val="001646B8"/>
    <w:rsid w:val="00166535"/>
    <w:rsid w:val="0017615D"/>
    <w:rsid w:val="0018641A"/>
    <w:rsid w:val="00187947"/>
    <w:rsid w:val="001A090F"/>
    <w:rsid w:val="001A460E"/>
    <w:rsid w:val="001A4C7D"/>
    <w:rsid w:val="001C115D"/>
    <w:rsid w:val="001C1FFD"/>
    <w:rsid w:val="001D61F7"/>
    <w:rsid w:val="00200E1E"/>
    <w:rsid w:val="002100AA"/>
    <w:rsid w:val="002252CC"/>
    <w:rsid w:val="00225B3C"/>
    <w:rsid w:val="00227297"/>
    <w:rsid w:val="00227D81"/>
    <w:rsid w:val="002376F1"/>
    <w:rsid w:val="00240725"/>
    <w:rsid w:val="0025541D"/>
    <w:rsid w:val="002638CD"/>
    <w:rsid w:val="00264E44"/>
    <w:rsid w:val="0027774D"/>
    <w:rsid w:val="002807EB"/>
    <w:rsid w:val="002908A0"/>
    <w:rsid w:val="002929F0"/>
    <w:rsid w:val="002B44BB"/>
    <w:rsid w:val="002B707F"/>
    <w:rsid w:val="002C3332"/>
    <w:rsid w:val="002D6DFC"/>
    <w:rsid w:val="002E1BD2"/>
    <w:rsid w:val="002E1E01"/>
    <w:rsid w:val="002E4330"/>
    <w:rsid w:val="002E68D9"/>
    <w:rsid w:val="002F581B"/>
    <w:rsid w:val="00303771"/>
    <w:rsid w:val="00310095"/>
    <w:rsid w:val="00311601"/>
    <w:rsid w:val="00334CB8"/>
    <w:rsid w:val="003375E7"/>
    <w:rsid w:val="00341B6D"/>
    <w:rsid w:val="00344272"/>
    <w:rsid w:val="00344E5B"/>
    <w:rsid w:val="003534C1"/>
    <w:rsid w:val="003566D8"/>
    <w:rsid w:val="003569F9"/>
    <w:rsid w:val="00366A48"/>
    <w:rsid w:val="00371BBB"/>
    <w:rsid w:val="00372257"/>
    <w:rsid w:val="00377C58"/>
    <w:rsid w:val="003A654F"/>
    <w:rsid w:val="003A6D54"/>
    <w:rsid w:val="003A7CC4"/>
    <w:rsid w:val="003B6C2A"/>
    <w:rsid w:val="003E52E4"/>
    <w:rsid w:val="003F6414"/>
    <w:rsid w:val="003F791F"/>
    <w:rsid w:val="004016FF"/>
    <w:rsid w:val="004066EB"/>
    <w:rsid w:val="00415E65"/>
    <w:rsid w:val="00422B43"/>
    <w:rsid w:val="0043168D"/>
    <w:rsid w:val="0045140A"/>
    <w:rsid w:val="0047691B"/>
    <w:rsid w:val="004857DE"/>
    <w:rsid w:val="004926E0"/>
    <w:rsid w:val="004C5228"/>
    <w:rsid w:val="004C5946"/>
    <w:rsid w:val="004E19AD"/>
    <w:rsid w:val="004E372D"/>
    <w:rsid w:val="004E529C"/>
    <w:rsid w:val="004F2907"/>
    <w:rsid w:val="004F4BBC"/>
    <w:rsid w:val="00504D39"/>
    <w:rsid w:val="0050724A"/>
    <w:rsid w:val="0050725C"/>
    <w:rsid w:val="0051081C"/>
    <w:rsid w:val="00512708"/>
    <w:rsid w:val="00512F23"/>
    <w:rsid w:val="005143F8"/>
    <w:rsid w:val="005173D0"/>
    <w:rsid w:val="005338CB"/>
    <w:rsid w:val="00535982"/>
    <w:rsid w:val="00555341"/>
    <w:rsid w:val="005561FA"/>
    <w:rsid w:val="00557CDF"/>
    <w:rsid w:val="005606E4"/>
    <w:rsid w:val="00564C57"/>
    <w:rsid w:val="00573EFB"/>
    <w:rsid w:val="005761F6"/>
    <w:rsid w:val="00593FD8"/>
    <w:rsid w:val="00596011"/>
    <w:rsid w:val="0059796A"/>
    <w:rsid w:val="005A04A7"/>
    <w:rsid w:val="005B78FE"/>
    <w:rsid w:val="005C1B44"/>
    <w:rsid w:val="005C36C6"/>
    <w:rsid w:val="005C64DB"/>
    <w:rsid w:val="005D419B"/>
    <w:rsid w:val="005D68FA"/>
    <w:rsid w:val="005F4B55"/>
    <w:rsid w:val="005F57C0"/>
    <w:rsid w:val="00606F66"/>
    <w:rsid w:val="006131C9"/>
    <w:rsid w:val="00621B1E"/>
    <w:rsid w:val="00623741"/>
    <w:rsid w:val="006301B4"/>
    <w:rsid w:val="00634A96"/>
    <w:rsid w:val="00637FD8"/>
    <w:rsid w:val="00645276"/>
    <w:rsid w:val="00655FC6"/>
    <w:rsid w:val="0066193C"/>
    <w:rsid w:val="00664F51"/>
    <w:rsid w:val="006700EA"/>
    <w:rsid w:val="006754AA"/>
    <w:rsid w:val="00677591"/>
    <w:rsid w:val="006819B8"/>
    <w:rsid w:val="00692CC2"/>
    <w:rsid w:val="006979C6"/>
    <w:rsid w:val="006A5C5B"/>
    <w:rsid w:val="006A67D3"/>
    <w:rsid w:val="006A69DF"/>
    <w:rsid w:val="006B243C"/>
    <w:rsid w:val="006B31AB"/>
    <w:rsid w:val="006C0DEE"/>
    <w:rsid w:val="006C1811"/>
    <w:rsid w:val="006C2553"/>
    <w:rsid w:val="006C6360"/>
    <w:rsid w:val="006D386B"/>
    <w:rsid w:val="006E1DA6"/>
    <w:rsid w:val="006E563C"/>
    <w:rsid w:val="006F0BA3"/>
    <w:rsid w:val="006F5CFE"/>
    <w:rsid w:val="0070538D"/>
    <w:rsid w:val="0072011C"/>
    <w:rsid w:val="00721BC0"/>
    <w:rsid w:val="0073762C"/>
    <w:rsid w:val="00740644"/>
    <w:rsid w:val="007422A9"/>
    <w:rsid w:val="00757844"/>
    <w:rsid w:val="00762F9D"/>
    <w:rsid w:val="00766826"/>
    <w:rsid w:val="00772B2A"/>
    <w:rsid w:val="00777A55"/>
    <w:rsid w:val="00796395"/>
    <w:rsid w:val="007A3CC3"/>
    <w:rsid w:val="007A477C"/>
    <w:rsid w:val="007C7DB5"/>
    <w:rsid w:val="007D468E"/>
    <w:rsid w:val="007D600E"/>
    <w:rsid w:val="007D649D"/>
    <w:rsid w:val="00801446"/>
    <w:rsid w:val="008021C6"/>
    <w:rsid w:val="0080612B"/>
    <w:rsid w:val="00806766"/>
    <w:rsid w:val="0081758B"/>
    <w:rsid w:val="008319C4"/>
    <w:rsid w:val="008421CF"/>
    <w:rsid w:val="00845CF6"/>
    <w:rsid w:val="008518AF"/>
    <w:rsid w:val="00865691"/>
    <w:rsid w:val="0087361F"/>
    <w:rsid w:val="00877743"/>
    <w:rsid w:val="00897A96"/>
    <w:rsid w:val="008A4833"/>
    <w:rsid w:val="008B75B2"/>
    <w:rsid w:val="008C6785"/>
    <w:rsid w:val="008D03CC"/>
    <w:rsid w:val="008D2C6B"/>
    <w:rsid w:val="008E12C0"/>
    <w:rsid w:val="008E3D90"/>
    <w:rsid w:val="009407D0"/>
    <w:rsid w:val="0096109C"/>
    <w:rsid w:val="00976179"/>
    <w:rsid w:val="009830CE"/>
    <w:rsid w:val="009A09B3"/>
    <w:rsid w:val="009A5F00"/>
    <w:rsid w:val="009A7805"/>
    <w:rsid w:val="009B24BA"/>
    <w:rsid w:val="009C3915"/>
    <w:rsid w:val="009C4721"/>
    <w:rsid w:val="009C65A6"/>
    <w:rsid w:val="009C6D52"/>
    <w:rsid w:val="009D668B"/>
    <w:rsid w:val="009D775B"/>
    <w:rsid w:val="009F46D2"/>
    <w:rsid w:val="009F6B6E"/>
    <w:rsid w:val="00A22A6C"/>
    <w:rsid w:val="00A25579"/>
    <w:rsid w:val="00A30E02"/>
    <w:rsid w:val="00A33C8E"/>
    <w:rsid w:val="00A52A6E"/>
    <w:rsid w:val="00A67C8C"/>
    <w:rsid w:val="00A718CA"/>
    <w:rsid w:val="00A735A3"/>
    <w:rsid w:val="00A809E7"/>
    <w:rsid w:val="00A80D73"/>
    <w:rsid w:val="00A83A83"/>
    <w:rsid w:val="00A94D60"/>
    <w:rsid w:val="00A95DB6"/>
    <w:rsid w:val="00AA0C9A"/>
    <w:rsid w:val="00AC2BC6"/>
    <w:rsid w:val="00AC32DC"/>
    <w:rsid w:val="00AC58AA"/>
    <w:rsid w:val="00AD3E2D"/>
    <w:rsid w:val="00AF529D"/>
    <w:rsid w:val="00AF758A"/>
    <w:rsid w:val="00B01C8F"/>
    <w:rsid w:val="00B059CA"/>
    <w:rsid w:val="00B13306"/>
    <w:rsid w:val="00B17185"/>
    <w:rsid w:val="00B201A2"/>
    <w:rsid w:val="00B23C5C"/>
    <w:rsid w:val="00B2793C"/>
    <w:rsid w:val="00B565C2"/>
    <w:rsid w:val="00B571EF"/>
    <w:rsid w:val="00B60771"/>
    <w:rsid w:val="00B61C71"/>
    <w:rsid w:val="00B6268E"/>
    <w:rsid w:val="00B72480"/>
    <w:rsid w:val="00B83DB4"/>
    <w:rsid w:val="00B927B4"/>
    <w:rsid w:val="00B93715"/>
    <w:rsid w:val="00B949E5"/>
    <w:rsid w:val="00BA0FD2"/>
    <w:rsid w:val="00BA29AE"/>
    <w:rsid w:val="00BB3D4D"/>
    <w:rsid w:val="00BC5E7F"/>
    <w:rsid w:val="00BC7EE7"/>
    <w:rsid w:val="00BD0226"/>
    <w:rsid w:val="00BD3827"/>
    <w:rsid w:val="00BD7459"/>
    <w:rsid w:val="00BD7929"/>
    <w:rsid w:val="00BF0B75"/>
    <w:rsid w:val="00BF10CE"/>
    <w:rsid w:val="00C0270E"/>
    <w:rsid w:val="00C3180E"/>
    <w:rsid w:val="00C42322"/>
    <w:rsid w:val="00C56629"/>
    <w:rsid w:val="00C570DA"/>
    <w:rsid w:val="00C6115F"/>
    <w:rsid w:val="00C628EB"/>
    <w:rsid w:val="00C66E00"/>
    <w:rsid w:val="00C67859"/>
    <w:rsid w:val="00C94C6B"/>
    <w:rsid w:val="00C94F22"/>
    <w:rsid w:val="00CA708F"/>
    <w:rsid w:val="00CB52E1"/>
    <w:rsid w:val="00CC1A28"/>
    <w:rsid w:val="00CC227B"/>
    <w:rsid w:val="00CC326F"/>
    <w:rsid w:val="00CC3E02"/>
    <w:rsid w:val="00CC40DD"/>
    <w:rsid w:val="00CC69F4"/>
    <w:rsid w:val="00CD2D64"/>
    <w:rsid w:val="00CE2B19"/>
    <w:rsid w:val="00CE5C04"/>
    <w:rsid w:val="00CE6605"/>
    <w:rsid w:val="00CF4FD9"/>
    <w:rsid w:val="00D16787"/>
    <w:rsid w:val="00D33B8E"/>
    <w:rsid w:val="00D37759"/>
    <w:rsid w:val="00D644E6"/>
    <w:rsid w:val="00D70ECC"/>
    <w:rsid w:val="00D76A88"/>
    <w:rsid w:val="00D8192B"/>
    <w:rsid w:val="00D82D8E"/>
    <w:rsid w:val="00D8449B"/>
    <w:rsid w:val="00D8483A"/>
    <w:rsid w:val="00D920C9"/>
    <w:rsid w:val="00DA1FDF"/>
    <w:rsid w:val="00DA5C60"/>
    <w:rsid w:val="00DD482C"/>
    <w:rsid w:val="00DD5002"/>
    <w:rsid w:val="00DD5D20"/>
    <w:rsid w:val="00DD6DE2"/>
    <w:rsid w:val="00DE3D91"/>
    <w:rsid w:val="00DF3D25"/>
    <w:rsid w:val="00DF54ED"/>
    <w:rsid w:val="00E1073E"/>
    <w:rsid w:val="00E141F1"/>
    <w:rsid w:val="00E21787"/>
    <w:rsid w:val="00E271B5"/>
    <w:rsid w:val="00E3363B"/>
    <w:rsid w:val="00E356EB"/>
    <w:rsid w:val="00E45A78"/>
    <w:rsid w:val="00E66D13"/>
    <w:rsid w:val="00E72641"/>
    <w:rsid w:val="00E7337E"/>
    <w:rsid w:val="00E81856"/>
    <w:rsid w:val="00E97880"/>
    <w:rsid w:val="00EA4C36"/>
    <w:rsid w:val="00EA5397"/>
    <w:rsid w:val="00EB71AD"/>
    <w:rsid w:val="00EC22E2"/>
    <w:rsid w:val="00EC4A94"/>
    <w:rsid w:val="00ED37E6"/>
    <w:rsid w:val="00EE19CD"/>
    <w:rsid w:val="00EE2514"/>
    <w:rsid w:val="00EF2EA2"/>
    <w:rsid w:val="00EF3650"/>
    <w:rsid w:val="00EF3C42"/>
    <w:rsid w:val="00F106A9"/>
    <w:rsid w:val="00F11474"/>
    <w:rsid w:val="00F11DDF"/>
    <w:rsid w:val="00F13F04"/>
    <w:rsid w:val="00F27254"/>
    <w:rsid w:val="00F504D2"/>
    <w:rsid w:val="00F57FC0"/>
    <w:rsid w:val="00F632FE"/>
    <w:rsid w:val="00F67592"/>
    <w:rsid w:val="00F67862"/>
    <w:rsid w:val="00F76195"/>
    <w:rsid w:val="00F84E85"/>
    <w:rsid w:val="00F87308"/>
    <w:rsid w:val="00F90851"/>
    <w:rsid w:val="00F90FCA"/>
    <w:rsid w:val="00F935AD"/>
    <w:rsid w:val="00F957A9"/>
    <w:rsid w:val="00F96A2E"/>
    <w:rsid w:val="00FA557E"/>
    <w:rsid w:val="00FA788E"/>
    <w:rsid w:val="00FB753A"/>
    <w:rsid w:val="00FE7239"/>
    <w:rsid w:val="00FF2220"/>
    <w:rsid w:val="00FF454F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05538DD2"/>
  <w15:chartTrackingRefBased/>
  <w15:docId w15:val="{89D1D966-758A-4C96-9C56-0ABD86F4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C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0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B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7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308"/>
  </w:style>
  <w:style w:type="paragraph" w:styleId="Footer">
    <w:name w:val="footer"/>
    <w:basedOn w:val="Normal"/>
    <w:link w:val="FooterChar"/>
    <w:uiPriority w:val="99"/>
    <w:unhideWhenUsed/>
    <w:rsid w:val="00F87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308"/>
  </w:style>
  <w:style w:type="paragraph" w:styleId="NoSpacing">
    <w:name w:val="No Spacing"/>
    <w:uiPriority w:val="1"/>
    <w:qFormat/>
    <w:rsid w:val="00CC32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Kudela</dc:creator>
  <cp:keywords/>
  <dc:description/>
  <cp:lastModifiedBy>Bonnie Kudela</cp:lastModifiedBy>
  <cp:revision>16</cp:revision>
  <cp:lastPrinted>2024-09-12T17:18:00Z</cp:lastPrinted>
  <dcterms:created xsi:type="dcterms:W3CDTF">2024-09-12T12:15:00Z</dcterms:created>
  <dcterms:modified xsi:type="dcterms:W3CDTF">2024-09-12T17:44:00Z</dcterms:modified>
</cp:coreProperties>
</file>